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1A" w:rsidRPr="00DC0A07" w:rsidRDefault="00DC0A07">
      <w:pPr>
        <w:rPr>
          <w:rFonts w:ascii="Candara" w:hAnsi="Candara"/>
          <w:b/>
          <w:color w:val="0070C0"/>
          <w:lang w:val="es-CR"/>
        </w:rPr>
      </w:pPr>
      <w:r w:rsidRPr="00DC0A07">
        <w:rPr>
          <w:rFonts w:ascii="Candara" w:hAnsi="Candara"/>
          <w:b/>
          <w:color w:val="0070C0"/>
          <w:lang w:val="es-CR"/>
        </w:rPr>
        <w:t>Caso de Estudio: Huracán Stan</w:t>
      </w:r>
    </w:p>
    <w:p w:rsidR="00DC0A07" w:rsidRDefault="00DC0A07" w:rsidP="00DC0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lang w:val="es-ES"/>
        </w:rPr>
      </w:pPr>
      <w:r w:rsidRPr="00DC0A07">
        <w:rPr>
          <w:rFonts w:ascii="Candara" w:eastAsia="Times New Roman" w:hAnsi="Candara" w:cs="Courier New"/>
          <w:lang w:val="es-ES"/>
        </w:rPr>
        <w:t xml:space="preserve">Stan (un huracán cuando aterrizó en México, una tormenta tropical en Guatemala) golpeó Centroamérica en octubre de 2005, provocando lluvias torrenciales que desencadenaron fuertes inundaciones y deslizamientos en toda la región. Estos acontecimientos terminaron con la vida de por lo menos 1600 personas en 6 países, y causaron un total de USD 3.900 mil millones en daños, afectando particularmente al sector agrícola local, y en particular a los cultivos de café, </w:t>
      </w:r>
      <w:r>
        <w:rPr>
          <w:rFonts w:ascii="Candara" w:eastAsia="Times New Roman" w:hAnsi="Candara" w:cs="Courier New"/>
          <w:lang w:val="es-ES"/>
        </w:rPr>
        <w:t>así como la infraestructura económica y social de las comunidades en toda la región.</w:t>
      </w:r>
    </w:p>
    <w:p w:rsidR="00DC0A07" w:rsidRDefault="00DC0A07" w:rsidP="00DC0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lang w:val="es-ES"/>
        </w:rPr>
      </w:pP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DC0A07">
        <w:rPr>
          <w:rFonts w:ascii="Candara" w:hAnsi="Candara"/>
          <w:sz w:val="22"/>
          <w:lang w:val="es-ES"/>
        </w:rPr>
        <w:t xml:space="preserve">Guatemala y otros migrantes centroamericanos fueron </w:t>
      </w:r>
      <w:r>
        <w:rPr>
          <w:rFonts w:ascii="Candara" w:hAnsi="Candara"/>
          <w:sz w:val="22"/>
          <w:lang w:val="es-ES"/>
        </w:rPr>
        <w:t xml:space="preserve">particularmente </w:t>
      </w:r>
      <w:r w:rsidRPr="00DC0A07">
        <w:rPr>
          <w:rFonts w:ascii="Candara" w:hAnsi="Candara"/>
          <w:sz w:val="22"/>
          <w:lang w:val="es-ES"/>
        </w:rPr>
        <w:t>golpeados por el huracán. Por un lado, los cultivos afectados en las zonas fronterizas rurales de México representa</w:t>
      </w:r>
      <w:r>
        <w:rPr>
          <w:rFonts w:ascii="Candara" w:hAnsi="Candara"/>
          <w:sz w:val="22"/>
          <w:lang w:val="es-ES"/>
        </w:rPr>
        <w:t>ban</w:t>
      </w:r>
      <w:r w:rsidRPr="00DC0A07">
        <w:rPr>
          <w:rFonts w:ascii="Candara" w:hAnsi="Candara"/>
          <w:sz w:val="22"/>
          <w:lang w:val="es-ES"/>
        </w:rPr>
        <w:t xml:space="preserve"> algunas de las áreas de empleo más tradicionales para los inmigrantes en el </w:t>
      </w:r>
      <w:r>
        <w:rPr>
          <w:rFonts w:ascii="Candara" w:hAnsi="Candara"/>
          <w:sz w:val="22"/>
          <w:lang w:val="es-ES"/>
        </w:rPr>
        <w:t>país. Los migrantes que trabajaban en esas zonas fueron</w:t>
      </w:r>
      <w:r w:rsidRPr="00DC0A07">
        <w:rPr>
          <w:rFonts w:ascii="Candara" w:hAnsi="Candara"/>
          <w:sz w:val="22"/>
          <w:lang w:val="es-ES"/>
        </w:rPr>
        <w:t xml:space="preserve"> pa</w:t>
      </w:r>
      <w:r>
        <w:rPr>
          <w:rFonts w:ascii="Candara" w:hAnsi="Candara"/>
          <w:sz w:val="22"/>
          <w:lang w:val="es-ES"/>
        </w:rPr>
        <w:t>rticularmente aislados, recibieron muy poca información de</w:t>
      </w:r>
      <w:r w:rsidRPr="00DC0A07">
        <w:rPr>
          <w:rFonts w:ascii="Candara" w:hAnsi="Candara"/>
          <w:sz w:val="22"/>
          <w:lang w:val="es-ES"/>
        </w:rPr>
        <w:t xml:space="preserve"> sensibilización y </w:t>
      </w:r>
      <w:r>
        <w:rPr>
          <w:rFonts w:ascii="Candara" w:hAnsi="Candara"/>
          <w:sz w:val="22"/>
          <w:lang w:val="es-ES"/>
        </w:rPr>
        <w:t xml:space="preserve">de </w:t>
      </w:r>
      <w:r w:rsidRPr="00DC0A07">
        <w:rPr>
          <w:rFonts w:ascii="Candara" w:hAnsi="Candara"/>
          <w:sz w:val="22"/>
          <w:lang w:val="es-ES"/>
        </w:rPr>
        <w:t xml:space="preserve">alerta temprana. Por otra parte, la tormenta interrumpió la vía del tren, reduciendo drásticamente las opciones de transporte hacia el norte </w:t>
      </w:r>
      <w:r>
        <w:rPr>
          <w:rFonts w:ascii="Candara" w:hAnsi="Candara"/>
          <w:sz w:val="22"/>
          <w:lang w:val="es-ES"/>
        </w:rPr>
        <w:t xml:space="preserve">para </w:t>
      </w:r>
      <w:r w:rsidRPr="00DC0A07">
        <w:rPr>
          <w:rFonts w:ascii="Candara" w:hAnsi="Candara"/>
          <w:sz w:val="22"/>
          <w:lang w:val="es-ES"/>
        </w:rPr>
        <w:t>los migrantes en tránsito y, por lo tant</w:t>
      </w:r>
      <w:r>
        <w:rPr>
          <w:rFonts w:ascii="Candara" w:hAnsi="Candara"/>
          <w:sz w:val="22"/>
          <w:lang w:val="es-ES"/>
        </w:rPr>
        <w:t xml:space="preserve">o, obligándolos a trasladarse a </w:t>
      </w:r>
      <w:r w:rsidRPr="00DC0A07">
        <w:rPr>
          <w:rFonts w:ascii="Candara" w:hAnsi="Candara"/>
          <w:sz w:val="22"/>
          <w:lang w:val="es-ES"/>
        </w:rPr>
        <w:t xml:space="preserve">otras rutas menos seguras y más largas. Gran parte de la población migrante en las zonas afectadas </w:t>
      </w:r>
      <w:r>
        <w:rPr>
          <w:rFonts w:ascii="Candara" w:hAnsi="Candara"/>
          <w:sz w:val="22"/>
          <w:lang w:val="es-ES"/>
        </w:rPr>
        <w:t>tuvo que trasladarse por seguridad a</w:t>
      </w:r>
      <w:r w:rsidRPr="00DC0A07">
        <w:rPr>
          <w:rFonts w:ascii="Candara" w:hAnsi="Candara"/>
          <w:sz w:val="22"/>
          <w:lang w:val="es-ES"/>
        </w:rPr>
        <w:t xml:space="preserve"> otras zonas del país, donde </w:t>
      </w:r>
      <w:r w:rsidRPr="00DC0A07">
        <w:rPr>
          <w:rFonts w:ascii="Candara" w:hAnsi="Candara"/>
          <w:sz w:val="22"/>
          <w:lang w:val="es-ES"/>
        </w:rPr>
        <w:t>pu</w:t>
      </w:r>
      <w:r>
        <w:rPr>
          <w:rFonts w:ascii="Candara" w:hAnsi="Candara"/>
          <w:sz w:val="22"/>
          <w:lang w:val="es-ES"/>
        </w:rPr>
        <w:t xml:space="preserve">dieran </w:t>
      </w:r>
      <w:r w:rsidRPr="00DC0A07">
        <w:rPr>
          <w:rFonts w:ascii="Candara" w:hAnsi="Candara"/>
          <w:sz w:val="22"/>
          <w:lang w:val="es-ES"/>
        </w:rPr>
        <w:t>acceder a recursos para hacer frente y recuperarse de los impactos de la tormenta, p</w:t>
      </w:r>
      <w:r>
        <w:rPr>
          <w:rFonts w:ascii="Candara" w:hAnsi="Candara"/>
          <w:sz w:val="22"/>
          <w:lang w:val="es-ES"/>
        </w:rPr>
        <w:t xml:space="preserve">ero donde, sin embargo, </w:t>
      </w:r>
      <w:proofErr w:type="gramStart"/>
      <w:r>
        <w:rPr>
          <w:rFonts w:ascii="Candara" w:hAnsi="Candara"/>
          <w:sz w:val="22"/>
          <w:lang w:val="es-ES"/>
        </w:rPr>
        <w:t>terminaron</w:t>
      </w:r>
      <w:proofErr w:type="gramEnd"/>
      <w:r>
        <w:rPr>
          <w:rFonts w:ascii="Candara" w:hAnsi="Candara"/>
          <w:sz w:val="22"/>
          <w:lang w:val="es-ES"/>
        </w:rPr>
        <w:t xml:space="preserve"> expuestos a una variedad d</w:t>
      </w:r>
      <w:r w:rsidRPr="00DC0A07">
        <w:rPr>
          <w:rFonts w:ascii="Candara" w:hAnsi="Candara"/>
          <w:sz w:val="22"/>
          <w:lang w:val="es-ES"/>
        </w:rPr>
        <w:t>e otros factores de riesgo, como la explotación, la trata, la delincuencia y la violencia.</w:t>
      </w:r>
    </w:p>
    <w:p w:rsidR="00DC0A07" w:rsidRP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DC0A07">
        <w:rPr>
          <w:rFonts w:ascii="Candara" w:hAnsi="Candara"/>
          <w:sz w:val="22"/>
          <w:lang w:val="es-ES"/>
        </w:rPr>
        <w:t>Además, a los emigrantes</w:t>
      </w:r>
      <w:r>
        <w:rPr>
          <w:rFonts w:ascii="Candara" w:hAnsi="Candara"/>
          <w:sz w:val="22"/>
          <w:lang w:val="es-ES"/>
        </w:rPr>
        <w:t xml:space="preserve"> con frecuencia</w:t>
      </w:r>
      <w:r w:rsidRPr="00DC0A07">
        <w:rPr>
          <w:rFonts w:ascii="Candara" w:hAnsi="Candara"/>
          <w:sz w:val="22"/>
          <w:lang w:val="es-ES"/>
        </w:rPr>
        <w:t xml:space="preserve"> les resulta difícil comunicarse con sus familias o con sus autoridades nacionales. Muchos no conocían realmente sus derechos de asistencia en tal situación y desaparecieron casi por completo de los inf</w:t>
      </w:r>
      <w:r>
        <w:rPr>
          <w:rFonts w:ascii="Candara" w:hAnsi="Candara"/>
          <w:sz w:val="22"/>
          <w:lang w:val="es-ES"/>
        </w:rPr>
        <w:t>ormes sobre los impactos del desastre</w:t>
      </w:r>
      <w:r w:rsidRPr="00DC0A07">
        <w:rPr>
          <w:rFonts w:ascii="Candara" w:hAnsi="Candara"/>
          <w:sz w:val="22"/>
          <w:lang w:val="es-ES"/>
        </w:rPr>
        <w:t xml:space="preserve">, así </w:t>
      </w:r>
      <w:r>
        <w:rPr>
          <w:rFonts w:ascii="Candara" w:hAnsi="Candara"/>
          <w:sz w:val="22"/>
          <w:lang w:val="es-ES"/>
        </w:rPr>
        <w:t>como de la planificación de respuesta y</w:t>
      </w:r>
      <w:r w:rsidRPr="00DC0A07">
        <w:rPr>
          <w:rFonts w:ascii="Candara" w:hAnsi="Candara"/>
          <w:sz w:val="22"/>
          <w:lang w:val="es-ES"/>
        </w:rPr>
        <w:t xml:space="preserve"> recuperación</w:t>
      </w:r>
      <w:r>
        <w:rPr>
          <w:rFonts w:ascii="Candara" w:hAnsi="Candara"/>
          <w:sz w:val="22"/>
          <w:lang w:val="es-ES"/>
        </w:rPr>
        <w:t>.</w:t>
      </w:r>
    </w:p>
    <w:p w:rsidR="00DC0A07" w:rsidRPr="00DC0A07" w:rsidRDefault="00DC0A07" w:rsidP="00DC0A07">
      <w:pPr>
        <w:pStyle w:val="HTMLPreformatted"/>
        <w:jc w:val="both"/>
        <w:rPr>
          <w:rFonts w:ascii="Candara" w:hAnsi="Candara"/>
          <w:sz w:val="24"/>
          <w:lang w:val="es-ES"/>
        </w:rPr>
      </w:pP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DC0A07">
        <w:rPr>
          <w:rFonts w:ascii="Candara" w:hAnsi="Candara"/>
          <w:sz w:val="22"/>
          <w:lang w:val="es-ES"/>
        </w:rPr>
        <w:t>Como consecuencia de las</w:t>
      </w:r>
      <w:r>
        <w:rPr>
          <w:rFonts w:ascii="Candara" w:hAnsi="Candara"/>
          <w:sz w:val="22"/>
          <w:lang w:val="es-ES"/>
        </w:rPr>
        <w:t xml:space="preserve"> condiciones de sufrimiento </w:t>
      </w:r>
      <w:r w:rsidRPr="00DC0A07">
        <w:rPr>
          <w:rFonts w:ascii="Candara" w:hAnsi="Candara"/>
          <w:sz w:val="22"/>
          <w:lang w:val="es-ES"/>
        </w:rPr>
        <w:t>que muchos migrantes terminaron experimentando, varios organismos internacionales y organizaciones de la sociedad civil recomendaron la suspensión de las deportaciones, para facilitar el acceso de los migrantes a la asistencia, así como la creación de permisos específicos</w:t>
      </w:r>
      <w:r>
        <w:rPr>
          <w:rFonts w:ascii="Candara" w:hAnsi="Candara"/>
          <w:sz w:val="22"/>
          <w:lang w:val="es-ES"/>
        </w:rPr>
        <w:t xml:space="preserve"> para permitir a los migrantes volver a sus hogares</w:t>
      </w:r>
      <w:r w:rsidRPr="00DC0A07">
        <w:rPr>
          <w:rFonts w:ascii="Candara" w:hAnsi="Candara"/>
          <w:sz w:val="22"/>
          <w:lang w:val="es-ES"/>
        </w:rPr>
        <w:t xml:space="preserve"> sin perder sus puestos de trabajo, así como participar en los esfuerzos de reconstrucción.</w:t>
      </w: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DC0A07">
        <w:rPr>
          <w:rFonts w:ascii="Candara" w:hAnsi="Candara"/>
          <w:sz w:val="22"/>
          <w:lang w:val="es-ES"/>
        </w:rPr>
        <w:t>Esta última recomendación fue seguida en realidad por el gobierno mexicano, que facilitó el empleo de trabajadores guatemaltecos (principalmente hombres) a través de esquemas ad hoc en el período posterior al desastre. El proceso, sin embargo, fue un desafío debido a la limitada</w:t>
      </w:r>
      <w:r w:rsidRPr="00DC0A07">
        <w:rPr>
          <w:rFonts w:ascii="Candara" w:hAnsi="Candara"/>
          <w:sz w:val="22"/>
          <w:lang w:val="es-ES"/>
        </w:rPr>
        <w:t xml:space="preserve"> </w:t>
      </w:r>
      <w:r w:rsidRPr="00DC0A07">
        <w:rPr>
          <w:rFonts w:ascii="Candara" w:hAnsi="Candara"/>
          <w:sz w:val="22"/>
          <w:lang w:val="es-ES"/>
        </w:rPr>
        <w:t>capacidad del Gobierno de Guatemala para emitir los documentos de identificación necesarios para acceder a las oportunidades de empleo, así como el costo de todo el proceso</w:t>
      </w:r>
      <w:r>
        <w:rPr>
          <w:rFonts w:ascii="Candara" w:hAnsi="Candara"/>
          <w:sz w:val="22"/>
          <w:lang w:val="es-ES"/>
        </w:rPr>
        <w:t xml:space="preserve"> (la emisión de documentos costaba</w:t>
      </w:r>
      <w:r w:rsidRPr="00DC0A07">
        <w:rPr>
          <w:rFonts w:ascii="Candara" w:hAnsi="Candara"/>
          <w:sz w:val="22"/>
          <w:lang w:val="es-ES"/>
        </w:rPr>
        <w:t xml:space="preserve"> 140 pesos mexicanos, </w:t>
      </w:r>
      <w:r>
        <w:rPr>
          <w:rFonts w:ascii="Candara" w:hAnsi="Candara"/>
          <w:sz w:val="22"/>
          <w:lang w:val="es-ES"/>
        </w:rPr>
        <w:t>mientras que el s</w:t>
      </w:r>
      <w:r w:rsidRPr="00DC0A07">
        <w:rPr>
          <w:rFonts w:ascii="Candara" w:hAnsi="Candara"/>
          <w:sz w:val="22"/>
          <w:lang w:val="es-ES"/>
        </w:rPr>
        <w:t>alario</w:t>
      </w:r>
      <w:r>
        <w:rPr>
          <w:rFonts w:ascii="Candara" w:hAnsi="Candara"/>
          <w:sz w:val="22"/>
          <w:lang w:val="es-ES"/>
        </w:rPr>
        <w:t xml:space="preserve"> promedio diarios</w:t>
      </w:r>
      <w:r w:rsidRPr="00DC0A07">
        <w:rPr>
          <w:rFonts w:ascii="Candara" w:hAnsi="Candara"/>
          <w:sz w:val="22"/>
          <w:lang w:val="es-ES"/>
        </w:rPr>
        <w:t xml:space="preserve"> para los trabajadores rurales era de unos 40 pesos mexicanos).</w:t>
      </w: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ES"/>
        </w:rPr>
      </w:pPr>
    </w:p>
    <w:p w:rsidR="00DC0A07" w:rsidRPr="00DC0A07" w:rsidRDefault="00DC0A07" w:rsidP="00DC0A07">
      <w:pPr>
        <w:pStyle w:val="HTMLPreformatted"/>
        <w:jc w:val="both"/>
        <w:rPr>
          <w:rFonts w:ascii="Candara" w:eastAsiaTheme="minorHAnsi" w:hAnsi="Candara" w:cstheme="minorBidi"/>
          <w:b/>
          <w:color w:val="0070C0"/>
          <w:sz w:val="22"/>
          <w:szCs w:val="22"/>
          <w:lang w:val="es-CR"/>
        </w:rPr>
      </w:pPr>
      <w:r w:rsidRPr="00DC0A07">
        <w:rPr>
          <w:rFonts w:ascii="Candara" w:eastAsiaTheme="minorHAnsi" w:hAnsi="Candara" w:cstheme="minorBidi"/>
          <w:b/>
          <w:color w:val="0070C0"/>
          <w:sz w:val="22"/>
          <w:szCs w:val="22"/>
          <w:lang w:val="es-CR"/>
        </w:rPr>
        <w:t xml:space="preserve">Lecturas Adicionales </w:t>
      </w:r>
    </w:p>
    <w:p w:rsidR="00DC0A07" w:rsidRP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  <w:proofErr w:type="gramStart"/>
      <w:r w:rsidRPr="00DC0A07">
        <w:rPr>
          <w:rFonts w:ascii="Candara" w:hAnsi="Candara"/>
          <w:sz w:val="22"/>
        </w:rPr>
        <w:t>Proceedings of the international workshop “</w:t>
      </w:r>
      <w:proofErr w:type="spellStart"/>
      <w:r w:rsidRPr="00DC0A07">
        <w:rPr>
          <w:rFonts w:ascii="Candara" w:hAnsi="Candara"/>
          <w:sz w:val="22"/>
        </w:rPr>
        <w:t>Riesgo</w:t>
      </w:r>
      <w:proofErr w:type="spellEnd"/>
      <w:r w:rsidRPr="00DC0A07">
        <w:rPr>
          <w:rFonts w:ascii="Candara" w:hAnsi="Candara"/>
          <w:sz w:val="22"/>
        </w:rPr>
        <w:t xml:space="preserve"> de </w:t>
      </w:r>
      <w:proofErr w:type="spellStart"/>
      <w:r w:rsidRPr="00DC0A07">
        <w:rPr>
          <w:rFonts w:ascii="Candara" w:hAnsi="Candara"/>
          <w:sz w:val="22"/>
        </w:rPr>
        <w:t>desastres</w:t>
      </w:r>
      <w:proofErr w:type="spellEnd"/>
      <w:r w:rsidRPr="00DC0A07">
        <w:rPr>
          <w:rFonts w:ascii="Candara" w:hAnsi="Candara"/>
          <w:sz w:val="22"/>
        </w:rPr>
        <w:t xml:space="preserve"> y </w:t>
      </w:r>
      <w:proofErr w:type="spellStart"/>
      <w:r w:rsidRPr="00DC0A07">
        <w:rPr>
          <w:rFonts w:ascii="Candara" w:hAnsi="Candara"/>
          <w:sz w:val="22"/>
        </w:rPr>
        <w:t>migración</w:t>
      </w:r>
      <w:proofErr w:type="spellEnd"/>
      <w:r w:rsidRPr="00DC0A07">
        <w:rPr>
          <w:rFonts w:ascii="Candara" w:hAnsi="Candara"/>
          <w:sz w:val="22"/>
        </w:rPr>
        <w:t>.</w:t>
      </w:r>
      <w:proofErr w:type="gramEnd"/>
      <w:r w:rsidRPr="00DC0A07">
        <w:rPr>
          <w:rFonts w:ascii="Candara" w:hAnsi="Candara"/>
          <w:sz w:val="22"/>
        </w:rPr>
        <w:t xml:space="preserve"> </w:t>
      </w:r>
      <w:r w:rsidRPr="00DC0A07">
        <w:rPr>
          <w:rFonts w:ascii="Candara" w:hAnsi="Candara"/>
          <w:sz w:val="22"/>
          <w:lang w:val="es-CR"/>
        </w:rPr>
        <w:t>Propuestas para el abordaje de la problemática”. Tapachula, Chiapas, México, 2006. Grupo Guatemala-México Migración y Desarrollo</w:t>
      </w:r>
    </w:p>
    <w:p w:rsidR="00DC0A07" w:rsidRP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  <w:r w:rsidRPr="00DC0A07">
        <w:rPr>
          <w:rFonts w:ascii="Candara" w:hAnsi="Candara"/>
          <w:sz w:val="22"/>
          <w:lang w:val="es-CR"/>
        </w:rPr>
        <w:t>http://micicinitiative.iom.int/sites/default/files/document/micic_mexico_1.pdf</w:t>
      </w: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  <w:r w:rsidRPr="00DC0A07">
        <w:rPr>
          <w:rFonts w:ascii="Candara" w:eastAsiaTheme="minorHAnsi" w:hAnsi="Candara" w:cstheme="minorBidi"/>
          <w:b/>
          <w:color w:val="0070C0"/>
          <w:sz w:val="22"/>
          <w:szCs w:val="22"/>
          <w:lang w:val="es-CR"/>
        </w:rPr>
        <w:lastRenderedPageBreak/>
        <w:t>Actividad</w:t>
      </w:r>
      <w:bookmarkStart w:id="0" w:name="_GoBack"/>
      <w:bookmarkEnd w:id="0"/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  <w:r>
        <w:rPr>
          <w:rFonts w:ascii="Candara" w:hAnsi="Candara"/>
          <w:sz w:val="22"/>
          <w:lang w:val="es-CR"/>
        </w:rPr>
        <w:t>En base con la información proporcionada anteriormente, por favor resalte cuales considera usted que fueron los principales motivos que hizo a los migrantes y a otros extranjeros particularmente vulnerables al impacto del huracán Stan.</w:t>
      </w:r>
    </w:p>
    <w:p w:rsid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</w:p>
    <w:p w:rsidR="00DC0A07" w:rsidRPr="00DC0A07" w:rsidRDefault="00DC0A07" w:rsidP="00DC0A07">
      <w:pPr>
        <w:pStyle w:val="HTMLPreformatted"/>
        <w:jc w:val="both"/>
        <w:rPr>
          <w:rFonts w:ascii="Candara" w:hAnsi="Candara"/>
          <w:sz w:val="22"/>
          <w:lang w:val="es-CR"/>
        </w:rPr>
      </w:pPr>
      <w:r>
        <w:rPr>
          <w:rFonts w:ascii="Candara" w:hAnsi="Candara"/>
          <w:sz w:val="22"/>
          <w:lang w:val="es-CR"/>
        </w:rPr>
        <w:t xml:space="preserve">Discútalo en grupo, luego escoja a un participante para que informe a la plenaria. </w:t>
      </w:r>
    </w:p>
    <w:p w:rsidR="00DC0A07" w:rsidRPr="00DC0A07" w:rsidRDefault="00DC0A07">
      <w:pPr>
        <w:rPr>
          <w:lang w:val="es-CR"/>
        </w:rPr>
      </w:pPr>
    </w:p>
    <w:sectPr w:rsidR="00DC0A07" w:rsidRPr="00DC0A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07"/>
    <w:rsid w:val="00023477"/>
    <w:rsid w:val="000440C5"/>
    <w:rsid w:val="00046ED8"/>
    <w:rsid w:val="00061D14"/>
    <w:rsid w:val="00063ACB"/>
    <w:rsid w:val="000708D6"/>
    <w:rsid w:val="000806A5"/>
    <w:rsid w:val="00085BE2"/>
    <w:rsid w:val="000930FE"/>
    <w:rsid w:val="000D6095"/>
    <w:rsid w:val="000D6CA0"/>
    <w:rsid w:val="00111150"/>
    <w:rsid w:val="00124EF0"/>
    <w:rsid w:val="0013175D"/>
    <w:rsid w:val="001325E6"/>
    <w:rsid w:val="001507DD"/>
    <w:rsid w:val="0016509D"/>
    <w:rsid w:val="001A1DAC"/>
    <w:rsid w:val="001B3FB5"/>
    <w:rsid w:val="002108BD"/>
    <w:rsid w:val="002142E1"/>
    <w:rsid w:val="002258F8"/>
    <w:rsid w:val="00226BBD"/>
    <w:rsid w:val="00246B04"/>
    <w:rsid w:val="00274A61"/>
    <w:rsid w:val="002A0BB7"/>
    <w:rsid w:val="002A5DBE"/>
    <w:rsid w:val="002B68B2"/>
    <w:rsid w:val="002D7883"/>
    <w:rsid w:val="0034017E"/>
    <w:rsid w:val="0036695C"/>
    <w:rsid w:val="00374F08"/>
    <w:rsid w:val="003937D3"/>
    <w:rsid w:val="00397168"/>
    <w:rsid w:val="003A1B58"/>
    <w:rsid w:val="003B247C"/>
    <w:rsid w:val="003B34E3"/>
    <w:rsid w:val="004217BA"/>
    <w:rsid w:val="004220A7"/>
    <w:rsid w:val="004569EF"/>
    <w:rsid w:val="0048256C"/>
    <w:rsid w:val="0048325D"/>
    <w:rsid w:val="00487E80"/>
    <w:rsid w:val="004B6710"/>
    <w:rsid w:val="004C4180"/>
    <w:rsid w:val="004E1839"/>
    <w:rsid w:val="00501980"/>
    <w:rsid w:val="00510ED9"/>
    <w:rsid w:val="00537E91"/>
    <w:rsid w:val="005529C6"/>
    <w:rsid w:val="005679D5"/>
    <w:rsid w:val="00594E20"/>
    <w:rsid w:val="005A3B79"/>
    <w:rsid w:val="005B7132"/>
    <w:rsid w:val="005C45E9"/>
    <w:rsid w:val="005E3DD1"/>
    <w:rsid w:val="00611404"/>
    <w:rsid w:val="006119DC"/>
    <w:rsid w:val="00611AC4"/>
    <w:rsid w:val="006A0DAE"/>
    <w:rsid w:val="006B6336"/>
    <w:rsid w:val="006C0CD4"/>
    <w:rsid w:val="006E7271"/>
    <w:rsid w:val="00714BDD"/>
    <w:rsid w:val="007274FA"/>
    <w:rsid w:val="00734B47"/>
    <w:rsid w:val="00781D47"/>
    <w:rsid w:val="00782AFB"/>
    <w:rsid w:val="007977FE"/>
    <w:rsid w:val="007E7EF9"/>
    <w:rsid w:val="008173EF"/>
    <w:rsid w:val="008431C9"/>
    <w:rsid w:val="00892786"/>
    <w:rsid w:val="008961FA"/>
    <w:rsid w:val="008B6E8A"/>
    <w:rsid w:val="008D5F9A"/>
    <w:rsid w:val="008E7A8B"/>
    <w:rsid w:val="008F3B3C"/>
    <w:rsid w:val="00930CD0"/>
    <w:rsid w:val="0093322B"/>
    <w:rsid w:val="00955F70"/>
    <w:rsid w:val="009658F8"/>
    <w:rsid w:val="00994254"/>
    <w:rsid w:val="00994B27"/>
    <w:rsid w:val="009A10B0"/>
    <w:rsid w:val="009B6F92"/>
    <w:rsid w:val="009C61D0"/>
    <w:rsid w:val="009C636B"/>
    <w:rsid w:val="009F549F"/>
    <w:rsid w:val="00A374CA"/>
    <w:rsid w:val="00A55408"/>
    <w:rsid w:val="00A56A5C"/>
    <w:rsid w:val="00A63219"/>
    <w:rsid w:val="00A74135"/>
    <w:rsid w:val="00A85626"/>
    <w:rsid w:val="00AA0F7F"/>
    <w:rsid w:val="00AA4600"/>
    <w:rsid w:val="00AD5404"/>
    <w:rsid w:val="00B032EB"/>
    <w:rsid w:val="00B15FFD"/>
    <w:rsid w:val="00B83D2D"/>
    <w:rsid w:val="00B868CF"/>
    <w:rsid w:val="00BA3785"/>
    <w:rsid w:val="00BD6A1A"/>
    <w:rsid w:val="00BE5F2F"/>
    <w:rsid w:val="00C40E7F"/>
    <w:rsid w:val="00C618E7"/>
    <w:rsid w:val="00C623EE"/>
    <w:rsid w:val="00C74A90"/>
    <w:rsid w:val="00C853EF"/>
    <w:rsid w:val="00C909D6"/>
    <w:rsid w:val="00C91DCE"/>
    <w:rsid w:val="00CE58A6"/>
    <w:rsid w:val="00D03944"/>
    <w:rsid w:val="00D119F0"/>
    <w:rsid w:val="00D1468A"/>
    <w:rsid w:val="00D217D1"/>
    <w:rsid w:val="00D4319D"/>
    <w:rsid w:val="00D5713B"/>
    <w:rsid w:val="00DA45D0"/>
    <w:rsid w:val="00DC0A07"/>
    <w:rsid w:val="00DE3CF2"/>
    <w:rsid w:val="00DF0A16"/>
    <w:rsid w:val="00E139B5"/>
    <w:rsid w:val="00E26CBD"/>
    <w:rsid w:val="00E46568"/>
    <w:rsid w:val="00E47595"/>
    <w:rsid w:val="00E53CA7"/>
    <w:rsid w:val="00EB7754"/>
    <w:rsid w:val="00EE651C"/>
    <w:rsid w:val="00F103FC"/>
    <w:rsid w:val="00F16C46"/>
    <w:rsid w:val="00F27B8D"/>
    <w:rsid w:val="00F85653"/>
    <w:rsid w:val="00F94CE6"/>
    <w:rsid w:val="00FE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DC0A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0A0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DC0A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0A0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8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CHAVES Mariana</dc:creator>
  <cp:lastModifiedBy>CHAVES Mariana</cp:lastModifiedBy>
  <cp:revision>1</cp:revision>
  <dcterms:created xsi:type="dcterms:W3CDTF">2017-01-25T14:08:00Z</dcterms:created>
  <dcterms:modified xsi:type="dcterms:W3CDTF">2017-01-25T15:09:00Z</dcterms:modified>
</cp:coreProperties>
</file>